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16B91C13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8D5060">
        <w:rPr>
          <w:rFonts w:asciiTheme="minorHAnsi" w:hAnsiTheme="minorHAnsi"/>
          <w:b/>
          <w:bCs/>
          <w:sz w:val="22"/>
          <w:szCs w:val="22"/>
        </w:rPr>
        <w:t>22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6AA18944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8D5060">
        <w:rPr>
          <w:rFonts w:asciiTheme="minorHAnsi" w:eastAsia="Lucida Sans Unicode" w:hAnsiTheme="minorHAnsi" w:cs="Calibri"/>
          <w:b/>
          <w:bCs/>
          <w:sz w:val="22"/>
          <w:szCs w:val="22"/>
        </w:rPr>
        <w:t>1</w:t>
      </w:r>
      <w:r w:rsidR="00C71A79">
        <w:rPr>
          <w:rFonts w:asciiTheme="minorHAnsi" w:eastAsia="Lucida Sans Unicode" w:hAnsiTheme="minorHAnsi" w:cs="Calibri"/>
          <w:b/>
          <w:bCs/>
          <w:sz w:val="22"/>
          <w:szCs w:val="22"/>
        </w:rPr>
        <w:t>5</w:t>
      </w:r>
      <w:r w:rsidR="008D5060">
        <w:rPr>
          <w:rFonts w:asciiTheme="minorHAnsi" w:eastAsia="Lucida Sans Unicode" w:hAnsiTheme="minorHAnsi" w:cs="Calibri"/>
          <w:b/>
          <w:bCs/>
          <w:sz w:val="22"/>
          <w:szCs w:val="22"/>
        </w:rPr>
        <w:t>/11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7FC8125" w14:textId="77777777" w:rsidR="002E353F" w:rsidRDefault="002E353F" w:rsidP="002E353F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U.2022.1634)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68627131" w14:textId="1B8D682D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0EC98886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8D5060">
        <w:rPr>
          <w:rFonts w:asciiTheme="minorHAnsi" w:hAnsiTheme="minorHAnsi"/>
          <w:b/>
          <w:bCs/>
          <w:sz w:val="22"/>
          <w:szCs w:val="22"/>
        </w:rPr>
        <w:t>22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120F60FD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8D5060">
        <w:rPr>
          <w:rFonts w:asciiTheme="minorHAnsi" w:hAnsiTheme="minorHAnsi"/>
          <w:b/>
          <w:bCs/>
          <w:sz w:val="22"/>
          <w:szCs w:val="22"/>
        </w:rPr>
        <w:t>1</w:t>
      </w:r>
      <w:r w:rsidR="00C71A79">
        <w:rPr>
          <w:rFonts w:asciiTheme="minorHAnsi" w:hAnsiTheme="minorHAnsi"/>
          <w:b/>
          <w:bCs/>
          <w:sz w:val="22"/>
          <w:szCs w:val="22"/>
        </w:rPr>
        <w:t>5</w:t>
      </w:r>
      <w:r w:rsidR="008D5060">
        <w:rPr>
          <w:rFonts w:asciiTheme="minorHAnsi" w:hAnsiTheme="minorHAnsi"/>
          <w:b/>
          <w:bCs/>
          <w:sz w:val="22"/>
          <w:szCs w:val="22"/>
        </w:rPr>
        <w:t>/11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14AD90BE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196941A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68BC836F" w14:textId="45FD441A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         </w:t>
      </w:r>
      <w:r w:rsidR="002E353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90 998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230B18E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BC859F8" w14:textId="6F09C206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="002E353F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</w:t>
      </w:r>
      <w:r w:rsidR="002E353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90 998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5030746E" w14:textId="27D27181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="002E353F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8D5060">
        <w:rPr>
          <w:rFonts w:eastAsia="Lucida Sans Unicode" w:cs="Calibri"/>
          <w:kern w:val="3"/>
          <w:sz w:val="24"/>
          <w:szCs w:val="24"/>
          <w:lang w:eastAsia="ar-SA"/>
        </w:rPr>
        <w:t>90 998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6DEF8B2E" w14:textId="474173A5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św. </w:t>
      </w:r>
      <w:r w:rsidR="002E353F">
        <w:rPr>
          <w:rFonts w:eastAsia="Lucida Sans Unicode" w:cs="Calibri"/>
          <w:kern w:val="3"/>
          <w:sz w:val="24"/>
          <w:szCs w:val="24"/>
          <w:lang w:eastAsia="ar-SA"/>
        </w:rPr>
        <w:t xml:space="preserve">rodzinne (rezerwa celowa poz. 35) </w:t>
      </w:r>
      <w:r w:rsidR="008D5060">
        <w:rPr>
          <w:rFonts w:eastAsia="Lucida Sans Unicode" w:cs="Calibri"/>
          <w:kern w:val="3"/>
          <w:sz w:val="24"/>
          <w:szCs w:val="24"/>
          <w:lang w:eastAsia="ar-SA"/>
        </w:rPr>
        <w:t>–</w:t>
      </w:r>
      <w:r w:rsidR="002E353F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8D5060">
        <w:rPr>
          <w:rFonts w:eastAsia="Lucida Sans Unicode" w:cs="Calibri"/>
          <w:kern w:val="3"/>
          <w:sz w:val="24"/>
          <w:szCs w:val="24"/>
          <w:lang w:eastAsia="ar-SA"/>
        </w:rPr>
        <w:t>40 998</w:t>
      </w:r>
      <w:r w:rsidR="002E353F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448A7E9D" w14:textId="2D19072D" w:rsidR="00826FD2" w:rsidRDefault="002E353F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FA (ustawa budżetowa) - 50 000 zł</w:t>
      </w:r>
    </w:p>
    <w:p w14:paraId="10283364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6BD4FD7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7ACAA46" w14:textId="1F39AEBB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2F10930" w14:textId="73FA3453" w:rsidR="008D5060" w:rsidRDefault="008D5060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4E02CD68" w14:textId="77777777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  90 998 zł</w:t>
      </w:r>
    </w:p>
    <w:p w14:paraId="5C8EE1A7" w14:textId="77777777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0739975" w14:textId="77777777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90 998 zł</w:t>
      </w:r>
    </w:p>
    <w:p w14:paraId="1DD31CE2" w14:textId="77777777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3110 Świadczenia społeczne                                                                                               90 998 zł</w:t>
      </w:r>
    </w:p>
    <w:p w14:paraId="4707DBD9" w14:textId="0B868B74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św. pielęgnacyjne (rezerwa celowa poz. 35) – 40 998 zł</w:t>
      </w:r>
    </w:p>
    <w:p w14:paraId="1389F431" w14:textId="5A6D5263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proofErr w:type="spellStart"/>
      <w:r>
        <w:rPr>
          <w:rFonts w:eastAsia="Lucida Sans Unicode" w:cs="Calibri"/>
          <w:kern w:val="3"/>
          <w:sz w:val="24"/>
          <w:szCs w:val="24"/>
          <w:lang w:eastAsia="ar-SA"/>
        </w:rPr>
        <w:t>zas</w:t>
      </w:r>
      <w:proofErr w:type="spellEnd"/>
      <w:r>
        <w:rPr>
          <w:rFonts w:eastAsia="Lucida Sans Unicode" w:cs="Calibri"/>
          <w:kern w:val="3"/>
          <w:sz w:val="24"/>
          <w:szCs w:val="24"/>
          <w:lang w:eastAsia="ar-SA"/>
        </w:rPr>
        <w:t>. pielęgnacyjny  (ustawa budżetowa) - 50 000 zł</w:t>
      </w:r>
    </w:p>
    <w:p w14:paraId="2E69C5E8" w14:textId="77777777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0B655B4" w14:textId="77777777" w:rsidR="008D5060" w:rsidRDefault="008D5060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sectPr w:rsidR="008D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2E353F"/>
    <w:rsid w:val="005F0637"/>
    <w:rsid w:val="00826FD2"/>
    <w:rsid w:val="008D5060"/>
    <w:rsid w:val="00B21E52"/>
    <w:rsid w:val="00C71A79"/>
    <w:rsid w:val="00E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</cp:revision>
  <dcterms:created xsi:type="dcterms:W3CDTF">2022-09-16T10:48:00Z</dcterms:created>
  <dcterms:modified xsi:type="dcterms:W3CDTF">2022-11-22T13:11:00Z</dcterms:modified>
</cp:coreProperties>
</file>