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3FF5ACF3" w:rsidR="00826FD2" w:rsidRPr="00CF208F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51176A">
        <w:rPr>
          <w:rFonts w:asciiTheme="minorHAnsi" w:hAnsiTheme="minorHAnsi"/>
          <w:b/>
          <w:bCs/>
        </w:rPr>
        <w:t>1</w:t>
      </w:r>
      <w:r w:rsidR="00C96B1A">
        <w:rPr>
          <w:rFonts w:asciiTheme="minorHAnsi" w:hAnsiTheme="minorHAnsi"/>
          <w:b/>
          <w:bCs/>
        </w:rPr>
        <w:t>1</w:t>
      </w:r>
      <w:r w:rsidRPr="00CF208F">
        <w:rPr>
          <w:rFonts w:asciiTheme="minorHAnsi" w:hAnsiTheme="minorHAnsi"/>
          <w:b/>
          <w:bCs/>
        </w:rPr>
        <w:t>/202</w:t>
      </w:r>
      <w:r w:rsidR="00885C9B" w:rsidRPr="00CF208F">
        <w:rPr>
          <w:rFonts w:asciiTheme="minorHAnsi" w:hAnsiTheme="minorHAnsi"/>
          <w:b/>
          <w:bCs/>
        </w:rPr>
        <w:t>3</w:t>
      </w:r>
    </w:p>
    <w:p w14:paraId="5D46D9B3" w14:textId="77777777" w:rsidR="00826FD2" w:rsidRPr="00CF208F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021A80BF" w14:textId="5667EBE3" w:rsidR="00826FD2" w:rsidRPr="00CF208F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4DC9D542" w14:textId="77777777" w:rsidR="00826FD2" w:rsidRPr="00CF208F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530735D2" w14:textId="77777777" w:rsidR="00826FD2" w:rsidRPr="00CF208F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56A898E6" w14:textId="77777777" w:rsidR="00826FD2" w:rsidRPr="00CF208F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1CFE80B4" w14:textId="4917F23E" w:rsidR="00826FD2" w:rsidRPr="00CF208F" w:rsidRDefault="00826FD2" w:rsidP="00826FD2">
      <w:pPr>
        <w:pStyle w:val="Textbodyindent"/>
        <w:ind w:left="4942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8F6074">
        <w:rPr>
          <w:rFonts w:asciiTheme="minorHAnsi" w:eastAsia="Lucida Sans Unicode" w:hAnsiTheme="minorHAnsi" w:cs="Calibri"/>
          <w:b/>
          <w:bCs/>
        </w:rPr>
        <w:t>20/</w:t>
      </w:r>
      <w:r w:rsidR="00A92A27" w:rsidRPr="00CF208F">
        <w:rPr>
          <w:rFonts w:asciiTheme="minorHAnsi" w:eastAsia="Lucida Sans Unicode" w:hAnsiTheme="minorHAnsi" w:cs="Calibri"/>
          <w:b/>
          <w:bCs/>
        </w:rPr>
        <w:t>09</w:t>
      </w:r>
      <w:r w:rsidRPr="00CF208F">
        <w:rPr>
          <w:rFonts w:asciiTheme="minorHAnsi" w:eastAsia="Lucida Sans Unicode" w:hAnsiTheme="minorHAnsi" w:cs="Calibri"/>
          <w:b/>
          <w:bCs/>
        </w:rPr>
        <w:t>/202</w:t>
      </w:r>
      <w:r w:rsidR="00885C9B" w:rsidRPr="00CF208F">
        <w:rPr>
          <w:rFonts w:asciiTheme="minorHAnsi" w:eastAsia="Lucida Sans Unicode" w:hAnsiTheme="minorHAnsi" w:cs="Calibri"/>
          <w:b/>
          <w:bCs/>
        </w:rPr>
        <w:t>3</w:t>
      </w:r>
    </w:p>
    <w:p w14:paraId="3E277B0D" w14:textId="77777777" w:rsidR="00826FD2" w:rsidRPr="00CF208F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0BA8865B" w14:textId="77777777" w:rsidR="00826FD2" w:rsidRPr="00CF208F" w:rsidRDefault="00826FD2" w:rsidP="00826FD2">
      <w:pPr>
        <w:pStyle w:val="Firstlineindent"/>
        <w:jc w:val="both"/>
        <w:rPr>
          <w:rFonts w:asciiTheme="minorHAnsi" w:hAnsiTheme="minorHAnsi"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5B37025C" w14:textId="77777777" w:rsidR="00826FD2" w:rsidRPr="00CF208F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68627131" w14:textId="4F2683DA" w:rsidR="00826FD2" w:rsidRPr="00CF208F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154A3F" w:rsidRPr="00CF208F">
        <w:rPr>
          <w:rFonts w:asciiTheme="minorHAnsi" w:eastAsia="Lucida Sans Unicode" w:hAnsiTheme="minorHAnsi" w:cs="Calibri"/>
        </w:rPr>
        <w:t>3</w:t>
      </w:r>
      <w:r w:rsidRPr="00CF208F">
        <w:rPr>
          <w:rFonts w:asciiTheme="minorHAnsi" w:eastAsia="Lucida Sans Unicode" w:hAnsiTheme="minorHAnsi" w:cs="Calibri"/>
        </w:rPr>
        <w:t xml:space="preserve"> Burmistrza Miasta Sławkowa z dnia 3 stycznia 202</w:t>
      </w:r>
      <w:r w:rsidR="00154A3F" w:rsidRPr="00CF208F">
        <w:rPr>
          <w:rFonts w:asciiTheme="minorHAnsi" w:eastAsia="Lucida Sans Unicode" w:hAnsiTheme="minorHAnsi" w:cs="Calibri"/>
        </w:rPr>
        <w:t>3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1A4947" w:rsidRPr="00CF208F">
        <w:rPr>
          <w:rFonts w:asciiTheme="minorHAnsi" w:eastAsia="Lucida Sans Unicode" w:hAnsiTheme="minorHAnsi" w:cs="Calibri"/>
        </w:rPr>
        <w:t>3</w:t>
      </w:r>
      <w:r w:rsidRPr="00CF208F">
        <w:rPr>
          <w:rFonts w:asciiTheme="minorHAnsi" w:eastAsia="Lucida Sans Unicode" w:hAnsiTheme="minorHAnsi" w:cs="Calibri"/>
        </w:rPr>
        <w:t xml:space="preserve"> rok,  Art. 258 ust. 2 ustawy z dnia 27 sierpnia 2009r. O finansach publicznych</w:t>
      </w:r>
      <w:r w:rsidR="00B376E1" w:rsidRPr="00CF208F">
        <w:rPr>
          <w:rFonts w:asciiTheme="minorHAnsi" w:eastAsia="Lucida Sans Unicode" w:hAnsiTheme="minorHAnsi" w:cs="Calibri"/>
        </w:rPr>
        <w:t xml:space="preserve">                       </w:t>
      </w:r>
      <w:r w:rsidRPr="00CF208F">
        <w:rPr>
          <w:rFonts w:asciiTheme="minorHAnsi" w:eastAsia="Lucida Sans Unicode" w:hAnsiTheme="minorHAnsi" w:cs="Calibri"/>
        </w:rPr>
        <w:t xml:space="preserve"> (Dz.U.202</w:t>
      </w:r>
      <w:r w:rsidR="00B376E1" w:rsidRPr="00CF208F">
        <w:rPr>
          <w:rFonts w:asciiTheme="minorHAnsi" w:eastAsia="Lucida Sans Unicode" w:hAnsiTheme="minorHAnsi" w:cs="Calibri"/>
        </w:rPr>
        <w:t>3.0.1270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</w:t>
      </w:r>
      <w:r w:rsidR="00B376E1" w:rsidRPr="00CF208F">
        <w:rPr>
          <w:rFonts w:asciiTheme="minorHAnsi" w:eastAsia="Lucida Sans Unicode" w:hAnsiTheme="minorHAnsi" w:cs="Calibri"/>
        </w:rPr>
        <w:t xml:space="preserve"> </w:t>
      </w:r>
      <w:r w:rsidRPr="00CF208F">
        <w:rPr>
          <w:rFonts w:asciiTheme="minorHAnsi" w:eastAsia="Lucida Sans Unicode" w:hAnsiTheme="minorHAnsi" w:cs="Calibri"/>
        </w:rPr>
        <w:t>oz.1718)  Kierownik Miejskiego Ośrodka Pomocy Społecznej zarządza:</w:t>
      </w:r>
    </w:p>
    <w:p w14:paraId="239D429D" w14:textId="77777777" w:rsidR="00826FD2" w:rsidRPr="00CF208F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63114465" w14:textId="77777777" w:rsidR="00826FD2" w:rsidRPr="00CF208F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2879BBD9" w14:textId="77777777" w:rsidR="00826FD2" w:rsidRPr="00CF208F" w:rsidRDefault="00826FD2" w:rsidP="00826FD2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§ 1</w:t>
      </w:r>
    </w:p>
    <w:p w14:paraId="61282F8C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5DB50525" w14:textId="3742709F" w:rsidR="00826FD2" w:rsidRPr="00CF208F" w:rsidRDefault="00826FD2" w:rsidP="00826FD2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1A4947" w:rsidRPr="00CF208F">
        <w:rPr>
          <w:rFonts w:asciiTheme="minorHAnsi" w:hAnsiTheme="minorHAnsi"/>
        </w:rPr>
        <w:t>3</w:t>
      </w:r>
      <w:r w:rsidRPr="00CF208F">
        <w:rPr>
          <w:rFonts w:asciiTheme="minorHAnsi" w:hAnsiTheme="minorHAnsi"/>
        </w:rPr>
        <w:t xml:space="preserve"> rok zgodnie z załącznikiem nr 1 do niniejszego zarządzenia.</w:t>
      </w:r>
    </w:p>
    <w:p w14:paraId="04933CE1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1F932E73" w14:textId="77777777" w:rsidR="00826FD2" w:rsidRPr="00CF208F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§ 2</w:t>
      </w:r>
    </w:p>
    <w:p w14:paraId="6C69B9C8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F091CDA" w14:textId="77777777" w:rsidR="00826FD2" w:rsidRPr="00CF208F" w:rsidRDefault="00826FD2" w:rsidP="00826FD2">
      <w:pPr>
        <w:pStyle w:val="Textbodyindent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0BA49FF4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599156D" w14:textId="77777777" w:rsidR="00826FD2" w:rsidRPr="00CF208F" w:rsidRDefault="00826FD2" w:rsidP="00826FD2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§ 3</w:t>
      </w:r>
    </w:p>
    <w:p w14:paraId="1CD7E2DF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5F17F0F" w14:textId="7A424257" w:rsidR="00826FD2" w:rsidRPr="00CF208F" w:rsidRDefault="00826FD2" w:rsidP="002F0E06">
      <w:pPr>
        <w:pStyle w:val="Textbody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3CA4376B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02EEDCF7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09FA216" w14:textId="77777777" w:rsidR="00826FD2" w:rsidRPr="00CF208F" w:rsidRDefault="00826FD2" w:rsidP="00826FD2">
      <w:pPr>
        <w:pStyle w:val="Textbodyindent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2719DBDF" w14:textId="77777777" w:rsidR="00826FD2" w:rsidRPr="00CF208F" w:rsidRDefault="00826FD2" w:rsidP="00826FD2">
      <w:pPr>
        <w:pStyle w:val="Firstlineindent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2614B522" w14:textId="77777777" w:rsidR="00826FD2" w:rsidRPr="00CF208F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00DC6C8C" w14:textId="77777777" w:rsidR="002026E3" w:rsidRPr="00CF208F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</w:t>
      </w:r>
    </w:p>
    <w:p w14:paraId="2F745A57" w14:textId="77777777" w:rsidR="002A1E28" w:rsidRPr="00CF208F" w:rsidRDefault="002026E3" w:rsidP="002A1E28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ab/>
      </w:r>
      <w:r w:rsidRPr="00CF208F">
        <w:rPr>
          <w:rFonts w:asciiTheme="minorHAnsi" w:hAnsiTheme="minorHAnsi"/>
          <w:b/>
          <w:bCs/>
        </w:rPr>
        <w:tab/>
        <w:t xml:space="preserve">             </w:t>
      </w:r>
      <w:r w:rsidR="00826FD2" w:rsidRPr="00CF208F">
        <w:rPr>
          <w:rFonts w:asciiTheme="minorHAnsi" w:hAnsiTheme="minorHAnsi"/>
          <w:b/>
          <w:bCs/>
        </w:rPr>
        <w:t xml:space="preserve"> </w:t>
      </w: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</w:t>
      </w:r>
      <w:r w:rsidR="00885C9B" w:rsidRPr="00CF208F">
        <w:rPr>
          <w:rFonts w:asciiTheme="minorHAnsi" w:hAnsiTheme="minorHAnsi"/>
          <w:b/>
          <w:bCs/>
        </w:rPr>
        <w:t xml:space="preserve">     </w:t>
      </w:r>
      <w:r w:rsidR="001A4947" w:rsidRPr="00CF208F">
        <w:rPr>
          <w:rFonts w:asciiTheme="minorHAnsi" w:hAnsiTheme="minorHAnsi"/>
          <w:b/>
          <w:bCs/>
        </w:rPr>
        <w:t xml:space="preserve">                             </w:t>
      </w:r>
      <w:r w:rsidR="00240806" w:rsidRPr="00CF208F">
        <w:rPr>
          <w:rFonts w:asciiTheme="minorHAnsi" w:hAnsiTheme="minorHAnsi"/>
          <w:b/>
          <w:bCs/>
        </w:rPr>
        <w:t xml:space="preserve">                                                             </w:t>
      </w:r>
      <w:r w:rsidR="002A1E28" w:rsidRPr="00CF208F">
        <w:rPr>
          <w:rFonts w:asciiTheme="minorHAnsi" w:hAnsiTheme="minorHAnsi"/>
          <w:b/>
          <w:bCs/>
        </w:rPr>
        <w:t xml:space="preserve">     </w:t>
      </w:r>
    </w:p>
    <w:p w14:paraId="51773DDE" w14:textId="7257D09F" w:rsidR="00826FD2" w:rsidRPr="00D17F98" w:rsidRDefault="002A1E28" w:rsidP="0051176A">
      <w:pPr>
        <w:pStyle w:val="Standard"/>
        <w:tabs>
          <w:tab w:val="left" w:pos="8090"/>
        </w:tabs>
        <w:spacing w:before="120" w:line="360" w:lineRule="auto"/>
        <w:ind w:left="5664"/>
        <w:rPr>
          <w:rFonts w:asciiTheme="minorHAnsi" w:hAnsiTheme="minorHAnsi" w:cs="Calibri"/>
          <w:b/>
          <w:bCs/>
        </w:rPr>
      </w:pPr>
      <w:r w:rsidRPr="00D17F98">
        <w:rPr>
          <w:rFonts w:asciiTheme="minorHAnsi" w:hAnsiTheme="minorHAnsi"/>
          <w:b/>
          <w:bCs/>
        </w:rPr>
        <w:t xml:space="preserve">    </w:t>
      </w:r>
      <w:r w:rsidR="00826FD2" w:rsidRPr="00D17F98">
        <w:rPr>
          <w:rFonts w:asciiTheme="minorHAnsi" w:hAnsiTheme="minorHAnsi"/>
          <w:b/>
          <w:bCs/>
        </w:rPr>
        <w:t>Załącznik Nr 1</w:t>
      </w:r>
    </w:p>
    <w:p w14:paraId="668D3BB9" w14:textId="77777777" w:rsidR="00826FD2" w:rsidRPr="00D17F98" w:rsidRDefault="00826FD2" w:rsidP="0051176A">
      <w:pPr>
        <w:pStyle w:val="Textbodyindent"/>
        <w:spacing w:before="120" w:line="360" w:lineRule="auto"/>
        <w:ind w:left="3530"/>
        <w:rPr>
          <w:rFonts w:asciiTheme="minorHAnsi" w:hAnsiTheme="minorHAnsi"/>
          <w:b/>
          <w:bCs/>
        </w:rPr>
      </w:pPr>
      <w:r w:rsidRPr="00D17F98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4E9D062F" w14:textId="77777777" w:rsidR="00826FD2" w:rsidRPr="00D17F98" w:rsidRDefault="00826FD2" w:rsidP="0051176A">
      <w:pPr>
        <w:pStyle w:val="Textbodyindent"/>
        <w:spacing w:before="120" w:line="360" w:lineRule="auto"/>
        <w:ind w:left="3530"/>
        <w:rPr>
          <w:rFonts w:asciiTheme="minorHAnsi" w:hAnsiTheme="minorHAnsi" w:cs="Calibri"/>
          <w:b/>
          <w:bCs/>
        </w:rPr>
      </w:pPr>
      <w:r w:rsidRPr="00D17F98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06EAE1D2" w14:textId="77777777" w:rsidR="00826FD2" w:rsidRPr="00D17F98" w:rsidRDefault="00826FD2" w:rsidP="0051176A">
      <w:pPr>
        <w:pStyle w:val="Firstlineindent"/>
        <w:spacing w:before="120" w:line="360" w:lineRule="auto"/>
        <w:ind w:left="3530"/>
        <w:rPr>
          <w:rFonts w:asciiTheme="minorHAnsi" w:hAnsiTheme="minorHAnsi"/>
          <w:b/>
          <w:bCs/>
        </w:rPr>
      </w:pPr>
      <w:r w:rsidRPr="00D17F98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3DF17AF2" w14:textId="11CA6A76" w:rsidR="00826FD2" w:rsidRPr="00D17F98" w:rsidRDefault="00826FD2" w:rsidP="0051176A">
      <w:pPr>
        <w:pStyle w:val="Textbodyindent"/>
        <w:spacing w:before="120" w:line="360" w:lineRule="auto"/>
        <w:ind w:left="3532"/>
        <w:rPr>
          <w:rFonts w:asciiTheme="minorHAnsi" w:hAnsiTheme="minorHAnsi"/>
          <w:b/>
          <w:bCs/>
        </w:rPr>
      </w:pPr>
      <w:r w:rsidRPr="00D17F98">
        <w:rPr>
          <w:rFonts w:asciiTheme="minorHAnsi" w:hAnsiTheme="minorHAnsi"/>
          <w:b/>
          <w:bCs/>
        </w:rPr>
        <w:t xml:space="preserve">                                           Nr B/</w:t>
      </w:r>
      <w:r w:rsidR="0051176A" w:rsidRPr="00D17F98">
        <w:rPr>
          <w:rFonts w:asciiTheme="minorHAnsi" w:hAnsiTheme="minorHAnsi"/>
          <w:b/>
          <w:bCs/>
        </w:rPr>
        <w:t>1</w:t>
      </w:r>
      <w:r w:rsidR="007843C6">
        <w:rPr>
          <w:rFonts w:asciiTheme="minorHAnsi" w:hAnsiTheme="minorHAnsi"/>
          <w:b/>
          <w:bCs/>
        </w:rPr>
        <w:t>1</w:t>
      </w:r>
      <w:r w:rsidRPr="00D17F98">
        <w:rPr>
          <w:rFonts w:asciiTheme="minorHAnsi" w:hAnsiTheme="minorHAnsi"/>
          <w:b/>
          <w:bCs/>
        </w:rPr>
        <w:t>/202</w:t>
      </w:r>
      <w:r w:rsidR="00885C9B" w:rsidRPr="00D17F98">
        <w:rPr>
          <w:rFonts w:asciiTheme="minorHAnsi" w:hAnsiTheme="minorHAnsi"/>
          <w:b/>
          <w:bCs/>
        </w:rPr>
        <w:t>3</w:t>
      </w:r>
    </w:p>
    <w:p w14:paraId="740664A9" w14:textId="210D0465" w:rsidR="00826FD2" w:rsidRPr="00D17F98" w:rsidRDefault="00826FD2" w:rsidP="0051176A">
      <w:pPr>
        <w:pStyle w:val="Textbodyindent"/>
        <w:spacing w:before="120" w:line="360" w:lineRule="auto"/>
        <w:ind w:left="3532"/>
        <w:rPr>
          <w:rFonts w:asciiTheme="minorHAnsi" w:hAnsiTheme="minorHAnsi"/>
          <w:b/>
          <w:bCs/>
        </w:rPr>
      </w:pPr>
      <w:r w:rsidRPr="00D17F98">
        <w:rPr>
          <w:rFonts w:asciiTheme="minorHAnsi" w:hAnsiTheme="minorHAnsi"/>
          <w:b/>
          <w:bCs/>
        </w:rPr>
        <w:t xml:space="preserve">                                          z dnia </w:t>
      </w:r>
      <w:r w:rsidR="00C96B1A">
        <w:rPr>
          <w:rFonts w:asciiTheme="minorHAnsi" w:hAnsiTheme="minorHAnsi"/>
          <w:b/>
          <w:bCs/>
        </w:rPr>
        <w:t>20</w:t>
      </w:r>
      <w:r w:rsidRPr="00D17F98">
        <w:rPr>
          <w:rFonts w:asciiTheme="minorHAnsi" w:hAnsiTheme="minorHAnsi"/>
          <w:b/>
          <w:bCs/>
        </w:rPr>
        <w:t>/</w:t>
      </w:r>
      <w:r w:rsidR="00885C9B" w:rsidRPr="00D17F98">
        <w:rPr>
          <w:rFonts w:asciiTheme="minorHAnsi" w:hAnsiTheme="minorHAnsi"/>
          <w:b/>
          <w:bCs/>
        </w:rPr>
        <w:t>0</w:t>
      </w:r>
      <w:r w:rsidR="00A92A27" w:rsidRPr="00D17F98">
        <w:rPr>
          <w:rFonts w:asciiTheme="minorHAnsi" w:hAnsiTheme="minorHAnsi"/>
          <w:b/>
          <w:bCs/>
        </w:rPr>
        <w:t>9</w:t>
      </w:r>
      <w:r w:rsidRPr="00D17F98">
        <w:rPr>
          <w:rFonts w:asciiTheme="minorHAnsi" w:hAnsiTheme="minorHAnsi"/>
          <w:b/>
          <w:bCs/>
        </w:rPr>
        <w:t>/202</w:t>
      </w:r>
      <w:r w:rsidR="00885C9B" w:rsidRPr="00D17F98">
        <w:rPr>
          <w:rFonts w:asciiTheme="minorHAnsi" w:hAnsiTheme="minorHAnsi"/>
          <w:b/>
          <w:bCs/>
        </w:rPr>
        <w:t>3</w:t>
      </w:r>
    </w:p>
    <w:p w14:paraId="3450A3ED" w14:textId="6A7B8E3F" w:rsidR="00826FD2" w:rsidRPr="00D17F98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D17F98">
        <w:rPr>
          <w:rFonts w:asciiTheme="minorHAnsi" w:hAnsiTheme="minorHAnsi"/>
          <w:b/>
          <w:bCs/>
        </w:rPr>
        <w:t xml:space="preserve">                                      </w:t>
      </w:r>
    </w:p>
    <w:p w14:paraId="53EC188B" w14:textId="77777777" w:rsidR="0051176A" w:rsidRPr="00D17F98" w:rsidRDefault="0051176A" w:rsidP="0051176A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36A93724" w14:textId="7940186F" w:rsidR="0051176A" w:rsidRDefault="0051176A" w:rsidP="00C96B1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</w:t>
      </w:r>
      <w:r w:rsidR="00C96B1A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852 Pomoc społeczna </w:t>
      </w:r>
      <w:r w:rsidR="00AB0137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  <w:t xml:space="preserve">   1 500 zł</w:t>
      </w:r>
    </w:p>
    <w:p w14:paraId="19C23F3B" w14:textId="2B037361" w:rsidR="00C96B1A" w:rsidRDefault="00C96B1A" w:rsidP="00C96B1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bookmarkStart w:id="0" w:name="_Hlk146792806"/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85230 Pomoc w zakresie dożywiania  </w:t>
      </w:r>
      <w:r w:rsidRPr="00C96B1A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1 500 zł </w:t>
      </w:r>
    </w:p>
    <w:p w14:paraId="33F83AAA" w14:textId="1A909AFB" w:rsidR="00C96B1A" w:rsidRPr="008B0FF5" w:rsidRDefault="00C96B1A" w:rsidP="00C96B1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8B0FF5"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    1 500 zł</w:t>
      </w:r>
    </w:p>
    <w:p w14:paraId="1EC0E27A" w14:textId="5968903C" w:rsidR="008B0FF5" w:rsidRPr="008B0FF5" w:rsidRDefault="008B0FF5" w:rsidP="00C96B1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>- świadczenie celowe na zakup żywności - dorośli</w:t>
      </w:r>
    </w:p>
    <w:p w14:paraId="5437E9C8" w14:textId="77777777" w:rsidR="002E2A6E" w:rsidRDefault="002E2A6E" w:rsidP="0051176A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60AA3F09" w14:textId="74E6C59C" w:rsidR="002E2A6E" w:rsidRDefault="008B0FF5" w:rsidP="0051176A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4316D6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855 Rodzina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</w:t>
      </w:r>
      <w:r w:rsidR="00381BDC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</w:t>
      </w:r>
      <w:r w:rsidRPr="004316D6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54 000 zł</w:t>
      </w:r>
    </w:p>
    <w:p w14:paraId="69665495" w14:textId="2804F14F" w:rsidR="008B0FF5" w:rsidRPr="00381BDC" w:rsidRDefault="008B0FF5" w:rsidP="0051176A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AB0137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</w:t>
      </w:r>
      <w:r w:rsidR="00AB0137" w:rsidRPr="00AB0137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emerytalne</w:t>
      </w:r>
      <w:r w:rsidRPr="00AB0137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i rentowe z ubezp</w:t>
      </w:r>
      <w:r w:rsidR="00AB0137" w:rsidRPr="00AB0137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ieczenie społecznego</w:t>
      </w:r>
      <w:r w:rsidR="00AB0137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AB0137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AB0137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</w:t>
      </w:r>
      <w:r w:rsidR="0050363E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AB0137">
        <w:rPr>
          <w:rFonts w:eastAsia="Lucida Sans Unicode" w:cs="Calibri"/>
          <w:kern w:val="3"/>
          <w:sz w:val="24"/>
          <w:szCs w:val="24"/>
          <w:lang w:eastAsia="ar-SA"/>
        </w:rPr>
        <w:t xml:space="preserve">   </w:t>
      </w:r>
      <w:r w:rsidR="00AB0137" w:rsidRPr="00AB0137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54 000 zł</w:t>
      </w:r>
    </w:p>
    <w:p w14:paraId="6933ECA1" w14:textId="198A43B4" w:rsidR="00AB0137" w:rsidRDefault="00AB0137" w:rsidP="0051176A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</w:t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 xml:space="preserve">  54 000 zł </w:t>
      </w:r>
    </w:p>
    <w:p w14:paraId="5854E700" w14:textId="0F113E1E" w:rsidR="00AB0137" w:rsidRPr="00AB0137" w:rsidRDefault="00AB0137" w:rsidP="0051176A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381BDC">
        <w:rPr>
          <w:rFonts w:eastAsia="Lucida Sans Unicode" w:cs="Calibri"/>
          <w:kern w:val="3"/>
          <w:sz w:val="24"/>
          <w:szCs w:val="24"/>
          <w:lang w:eastAsia="ar-SA"/>
        </w:rPr>
        <w:t>FA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bookmarkEnd w:id="0"/>
    <w:p w14:paraId="6F679F62" w14:textId="70BF27EC" w:rsidR="0051176A" w:rsidRDefault="0051176A" w:rsidP="0051176A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50FDBE84" w14:textId="68541A6C" w:rsidR="00AB0137" w:rsidRDefault="00AB0137" w:rsidP="00AB01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852 Pomoc społeczna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  <w:t xml:space="preserve">   </w:t>
      </w:r>
      <w:r w:rsidR="0050363E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1 500 zł</w:t>
      </w:r>
    </w:p>
    <w:p w14:paraId="581ADE88" w14:textId="7E412637" w:rsidR="008B0FF5" w:rsidRDefault="008B0FF5" w:rsidP="008B0FF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85230 Pomoc w zakresie dożywiania  </w:t>
      </w:r>
      <w:r w:rsidRPr="00C96B1A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1 500 zł </w:t>
      </w:r>
    </w:p>
    <w:p w14:paraId="19D7FB8C" w14:textId="77777777" w:rsidR="008B0FF5" w:rsidRPr="008B0FF5" w:rsidRDefault="008B0FF5" w:rsidP="008B0FF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1 500 zł</w:t>
      </w:r>
    </w:p>
    <w:p w14:paraId="0DD9F22B" w14:textId="0789AE7B" w:rsidR="008B0FF5" w:rsidRPr="008B0FF5" w:rsidRDefault="008B0FF5" w:rsidP="008B0FF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381BDC">
        <w:rPr>
          <w:rFonts w:eastAsia="Lucida Sans Unicode" w:cs="Calibri"/>
          <w:kern w:val="3"/>
          <w:sz w:val="24"/>
          <w:szCs w:val="24"/>
          <w:lang w:eastAsia="ar-SA"/>
        </w:rPr>
        <w:t>zasiłki</w:t>
      </w: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 celowe na zakup żywności </w:t>
      </w:r>
      <w:r w:rsidR="00AB0137">
        <w:rPr>
          <w:rFonts w:eastAsia="Lucida Sans Unicode" w:cs="Calibri"/>
          <w:kern w:val="3"/>
          <w:sz w:val="24"/>
          <w:szCs w:val="24"/>
          <w:lang w:eastAsia="ar-SA"/>
        </w:rPr>
        <w:t>–</w:t>
      </w: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AB0137">
        <w:rPr>
          <w:rFonts w:eastAsia="Lucida Sans Unicode" w:cs="Calibri"/>
          <w:kern w:val="3"/>
          <w:sz w:val="24"/>
          <w:szCs w:val="24"/>
          <w:lang w:eastAsia="ar-SA"/>
        </w:rPr>
        <w:t xml:space="preserve">dzieci </w:t>
      </w:r>
    </w:p>
    <w:p w14:paraId="7D2C19F5" w14:textId="77777777" w:rsidR="008B0FF5" w:rsidRPr="008B0FF5" w:rsidRDefault="008B0FF5" w:rsidP="008B0FF5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13C2096E" w14:textId="77777777" w:rsidR="002E2A6E" w:rsidRDefault="00381BDC" w:rsidP="00381BD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4316D6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855 Rodzina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                                                            </w:t>
      </w:r>
      <w:r w:rsidRPr="004316D6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54 000 zł</w:t>
      </w:r>
    </w:p>
    <w:p w14:paraId="12DA8BF4" w14:textId="00107E18" w:rsidR="00381BDC" w:rsidRPr="00381BDC" w:rsidRDefault="00381BDC" w:rsidP="00381BD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AB0137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85502 Świadczenia rodzinne, świadczenia z funduszu alimentacyjnego oraz składki na ubezpieczenie emerytalne i rentowe z ubezpieczenie społecznego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</w:t>
      </w:r>
      <w:r w:rsidRPr="00AB0137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54 000 zł</w:t>
      </w:r>
    </w:p>
    <w:p w14:paraId="6537B853" w14:textId="77777777" w:rsidR="00381BDC" w:rsidRDefault="00381BDC" w:rsidP="00381BD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</w:t>
      </w:r>
      <w:r w:rsidRPr="00AB0137">
        <w:rPr>
          <w:rFonts w:eastAsia="Lucida Sans Unicode" w:cs="Calibri"/>
          <w:kern w:val="3"/>
          <w:sz w:val="24"/>
          <w:szCs w:val="24"/>
          <w:lang w:eastAsia="ar-SA"/>
        </w:rPr>
        <w:t xml:space="preserve">  54 000 zł </w:t>
      </w:r>
    </w:p>
    <w:p w14:paraId="25A73A32" w14:textId="3F805DFD" w:rsidR="00381BDC" w:rsidRPr="00AB0137" w:rsidRDefault="00381BDC" w:rsidP="00381BD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św. rodzinn</w:t>
      </w:r>
      <w:r>
        <w:rPr>
          <w:rFonts w:eastAsia="Lucida Sans Unicode" w:cs="Calibri"/>
          <w:kern w:val="3"/>
          <w:sz w:val="24"/>
          <w:szCs w:val="24"/>
          <w:lang w:eastAsia="ar-SA"/>
        </w:rPr>
        <w:t>e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072AFDC6" w14:textId="3FF51376" w:rsidR="00CD43E2" w:rsidRPr="00D17F98" w:rsidRDefault="00006650" w:rsidP="00CD43E2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 w:rsidRPr="00D17F98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</w:t>
      </w:r>
      <w:r w:rsidR="00A501A5" w:rsidRPr="00D17F98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</w:t>
      </w:r>
      <w:r w:rsidR="00CD43E2" w:rsidRPr="00D17F98">
        <w:rPr>
          <w:rFonts w:eastAsia="Lucida Sans Unicode" w:cs="Times New Roman"/>
          <w:i/>
          <w:sz w:val="24"/>
          <w:szCs w:val="24"/>
          <w:lang w:eastAsia="pl-PL"/>
        </w:rPr>
        <w:t xml:space="preserve">     Podpisano elektronicznie</w:t>
      </w:r>
    </w:p>
    <w:p w14:paraId="17564869" w14:textId="77777777" w:rsidR="00CD43E2" w:rsidRPr="00D17F98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eastAsia="Lucida Sans Unicode" w:cs="Times New Roman"/>
          <w:i/>
          <w:kern w:val="3"/>
          <w:sz w:val="24"/>
          <w:szCs w:val="24"/>
          <w:lang w:eastAsia="pl-PL"/>
        </w:rPr>
      </w:pPr>
      <w:r w:rsidRPr="00D17F98">
        <w:rPr>
          <w:rFonts w:eastAsia="Lucida Sans Unicode" w:cs="Times New Roman"/>
          <w:i/>
          <w:kern w:val="3"/>
          <w:sz w:val="24"/>
          <w:szCs w:val="24"/>
          <w:lang w:eastAsia="pl-PL"/>
        </w:rPr>
        <w:t>podpisem kwalifikowanym</w:t>
      </w:r>
    </w:p>
    <w:p w14:paraId="41EED039" w14:textId="08B568E1" w:rsidR="00461DE6" w:rsidRPr="00D17F98" w:rsidRDefault="00CD43E2" w:rsidP="008A41EA">
      <w:pPr>
        <w:spacing w:line="256" w:lineRule="auto"/>
        <w:ind w:left="4956"/>
        <w:rPr>
          <w:sz w:val="24"/>
          <w:szCs w:val="24"/>
        </w:rPr>
      </w:pPr>
      <w:r w:rsidRPr="00D17F98">
        <w:rPr>
          <w:rFonts w:eastAsia="Times New Roman" w:cs="Times New Roman"/>
          <w:sz w:val="24"/>
          <w:szCs w:val="24"/>
          <w:lang w:eastAsia="ar-SA"/>
        </w:rPr>
        <w:t xml:space="preserve">        ----------------------------------</w:t>
      </w:r>
      <w:r w:rsidR="00826FD2"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461DE6" w:rsidRPr="00D1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006650"/>
    <w:rsid w:val="00022302"/>
    <w:rsid w:val="00142E63"/>
    <w:rsid w:val="00154A3F"/>
    <w:rsid w:val="001A4947"/>
    <w:rsid w:val="001E03AC"/>
    <w:rsid w:val="001E322D"/>
    <w:rsid w:val="002026E3"/>
    <w:rsid w:val="00202D18"/>
    <w:rsid w:val="00203F37"/>
    <w:rsid w:val="00220A36"/>
    <w:rsid w:val="00240806"/>
    <w:rsid w:val="002A1E28"/>
    <w:rsid w:val="002E2A6E"/>
    <w:rsid w:val="002F0E06"/>
    <w:rsid w:val="00381BDC"/>
    <w:rsid w:val="00392135"/>
    <w:rsid w:val="004316D6"/>
    <w:rsid w:val="00441A3F"/>
    <w:rsid w:val="00461DE6"/>
    <w:rsid w:val="004F18FB"/>
    <w:rsid w:val="004F45FA"/>
    <w:rsid w:val="0050363E"/>
    <w:rsid w:val="0051176A"/>
    <w:rsid w:val="00584948"/>
    <w:rsid w:val="005B475F"/>
    <w:rsid w:val="005F0637"/>
    <w:rsid w:val="00630AE3"/>
    <w:rsid w:val="00651F95"/>
    <w:rsid w:val="006B07DD"/>
    <w:rsid w:val="007123C5"/>
    <w:rsid w:val="0071275B"/>
    <w:rsid w:val="007843C6"/>
    <w:rsid w:val="007B33DA"/>
    <w:rsid w:val="007D0963"/>
    <w:rsid w:val="007E2631"/>
    <w:rsid w:val="00807536"/>
    <w:rsid w:val="00826FD2"/>
    <w:rsid w:val="00870F87"/>
    <w:rsid w:val="00885C9B"/>
    <w:rsid w:val="00896F4D"/>
    <w:rsid w:val="008A41EA"/>
    <w:rsid w:val="008B0FF5"/>
    <w:rsid w:val="008F6074"/>
    <w:rsid w:val="008F7298"/>
    <w:rsid w:val="00902282"/>
    <w:rsid w:val="00932B28"/>
    <w:rsid w:val="00934D13"/>
    <w:rsid w:val="00967BD5"/>
    <w:rsid w:val="009A2DF2"/>
    <w:rsid w:val="009D45B4"/>
    <w:rsid w:val="009D598E"/>
    <w:rsid w:val="009F399C"/>
    <w:rsid w:val="00A33E9B"/>
    <w:rsid w:val="00A501A5"/>
    <w:rsid w:val="00A77154"/>
    <w:rsid w:val="00A80B05"/>
    <w:rsid w:val="00A92A27"/>
    <w:rsid w:val="00AB0137"/>
    <w:rsid w:val="00B21E52"/>
    <w:rsid w:val="00B376E1"/>
    <w:rsid w:val="00B56398"/>
    <w:rsid w:val="00B84AEE"/>
    <w:rsid w:val="00B92F43"/>
    <w:rsid w:val="00BA0A70"/>
    <w:rsid w:val="00C01EFE"/>
    <w:rsid w:val="00C21C45"/>
    <w:rsid w:val="00C74123"/>
    <w:rsid w:val="00C9232F"/>
    <w:rsid w:val="00C96B1A"/>
    <w:rsid w:val="00CD43E2"/>
    <w:rsid w:val="00CF208F"/>
    <w:rsid w:val="00D15452"/>
    <w:rsid w:val="00D17F98"/>
    <w:rsid w:val="00D34DED"/>
    <w:rsid w:val="00D955DD"/>
    <w:rsid w:val="00D96CB5"/>
    <w:rsid w:val="00E029CC"/>
    <w:rsid w:val="00E25E67"/>
    <w:rsid w:val="00E5012D"/>
    <w:rsid w:val="00EA255B"/>
    <w:rsid w:val="00EC53DB"/>
    <w:rsid w:val="00EE1123"/>
    <w:rsid w:val="00EE4648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  <w:style w:type="character" w:customStyle="1" w:styleId="markedcontent">
    <w:name w:val="markedcontent"/>
    <w:basedOn w:val="Domylnaczcionkaakapitu"/>
    <w:rsid w:val="00BA0A70"/>
  </w:style>
  <w:style w:type="paragraph" w:customStyle="1" w:styleId="oznrodzaktutznustawalubrozporzdzenieiorganwydajcy">
    <w:name w:val="oznrodzaktutznustawalubrozporzdzenieiorganwydajcy"/>
    <w:basedOn w:val="Normalny"/>
    <w:rsid w:val="00A9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71</cp:revision>
  <cp:lastPrinted>2023-09-28T09:53:00Z</cp:lastPrinted>
  <dcterms:created xsi:type="dcterms:W3CDTF">2022-09-16T10:48:00Z</dcterms:created>
  <dcterms:modified xsi:type="dcterms:W3CDTF">2023-09-28T09:54:00Z</dcterms:modified>
</cp:coreProperties>
</file>